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Dalhousie Non-Profit Housing Co-operative</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 xml:space="preserve"> </w:t>
      </w:r>
      <w:r>
        <w:rPr>
          <w:rFonts w:cs="Calibri"/>
          <w:b/>
          <w:sz w:val="24"/>
          <w:szCs w:val="24"/>
          <w:lang w:eastAsia="en-US"/>
        </w:rPr>
        <w:t xml:space="preserve">Board of Directors Meeting, November </w:t>
      </w:r>
      <w:r>
        <w:rPr>
          <w:rFonts w:cs="Calibri"/>
          <w:b/>
          <w:sz w:val="24"/>
          <w:szCs w:val="24"/>
          <w:lang w:eastAsia="en-US"/>
        </w:rPr>
        <w:t>30</w:t>
      </w:r>
      <w:r>
        <w:rPr>
          <w:rFonts w:cs="Calibri"/>
          <w:b/>
          <w:sz w:val="24"/>
          <w:szCs w:val="24"/>
          <w:lang w:eastAsia="en-US"/>
        </w:rPr>
        <w:t>, 2015</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100 Empress ave, 10</w:t>
      </w:r>
      <w:r>
        <w:rPr>
          <w:rFonts w:cs="Calibri"/>
          <w:b/>
          <w:sz w:val="24"/>
          <w:szCs w:val="24"/>
          <w:vertAlign w:val="superscript"/>
          <w:lang w:eastAsia="en-US"/>
        </w:rPr>
        <w:t>th</w:t>
      </w:r>
      <w:r>
        <w:rPr>
          <w:rFonts w:cs="Calibri"/>
          <w:b/>
          <w:sz w:val="24"/>
          <w:szCs w:val="24"/>
          <w:lang w:eastAsia="en-US"/>
        </w:rPr>
        <w:t xml:space="preserve"> floor</w:t>
      </w:r>
    </w:p>
    <w:p>
      <w:pPr>
        <w:pStyle w:val="style0"/>
        <w:spacing w:after="0" w:before="0"/>
        <w:contextualSpacing w:val="false"/>
        <w:rPr>
          <w:rFonts w:cs="Calibri"/>
          <w:sz w:val="24"/>
          <w:szCs w:val="24"/>
          <w:lang w:eastAsia="en-US"/>
        </w:rPr>
      </w:pPr>
      <w:r>
        <w:rPr>
          <w:rFonts w:cs="Calibri"/>
          <w:sz w:val="24"/>
          <w:szCs w:val="24"/>
          <w:lang w:eastAsia="en-US"/>
        </w:rPr>
      </w:r>
    </w:p>
    <w:p>
      <w:pPr>
        <w:pStyle w:val="style0"/>
        <w:rPr>
          <w:rFonts w:cs="Calibri"/>
          <w:sz w:val="24"/>
          <w:szCs w:val="24"/>
          <w:lang w:eastAsia="en-US"/>
        </w:rPr>
      </w:pPr>
      <w:r>
        <w:rPr>
          <w:rFonts w:cs="Calibri"/>
          <w:b/>
          <w:sz w:val="24"/>
          <w:szCs w:val="24"/>
          <w:lang w:eastAsia="en-US"/>
        </w:rPr>
        <w:t>Present:</w:t>
      </w:r>
      <w:r>
        <w:rPr>
          <w:rFonts w:cs="Calibri"/>
          <w:sz w:val="24"/>
          <w:szCs w:val="24"/>
          <w:lang w:eastAsia="en-US"/>
        </w:rPr>
        <w:t xml:space="preserve">  Roy Pommainville, Chad Atton, Ashley Atton, Guillermo Camacho, Tim Lalonde, Shannon Balla</w:t>
      </w:r>
    </w:p>
    <w:p>
      <w:pPr>
        <w:pStyle w:val="style0"/>
        <w:rPr>
          <w:rFonts w:cs="Calibri"/>
          <w:sz w:val="24"/>
          <w:szCs w:val="24"/>
          <w:lang w:eastAsia="en-US"/>
        </w:rPr>
      </w:pPr>
      <w:r>
        <w:rPr>
          <w:rFonts w:cs="Calibri"/>
          <w:b/>
          <w:sz w:val="24"/>
          <w:szCs w:val="24"/>
          <w:lang w:eastAsia="en-US"/>
        </w:rPr>
        <w:t>Regrets:</w:t>
      </w:r>
      <w:r>
        <w:rPr>
          <w:rFonts w:cs="Calibri"/>
          <w:sz w:val="24"/>
          <w:szCs w:val="24"/>
          <w:lang w:eastAsia="en-US"/>
        </w:rPr>
        <w:t xml:space="preserve"> Dominique Lamarche</w:t>
      </w:r>
    </w:p>
    <w:p>
      <w:pPr>
        <w:pStyle w:val="style0"/>
        <w:spacing w:after="0" w:before="0" w:line="100" w:lineRule="atLeast"/>
        <w:contextualSpacing w:val="false"/>
        <w:rPr>
          <w:rFonts w:cs="Calibri"/>
          <w:sz w:val="24"/>
          <w:szCs w:val="24"/>
          <w:lang w:eastAsia="en-US"/>
        </w:rPr>
      </w:pPr>
      <w:r>
        <w:rPr>
          <w:rFonts w:cs="Calibri"/>
          <w:b/>
          <w:sz w:val="24"/>
          <w:szCs w:val="24"/>
          <w:lang w:eastAsia="en-US"/>
        </w:rPr>
        <w:t>Others:</w:t>
      </w:r>
      <w:r>
        <w:rPr>
          <w:rFonts w:cs="Calibri"/>
          <w:sz w:val="24"/>
          <w:szCs w:val="24"/>
          <w:lang w:eastAsia="en-US"/>
        </w:rPr>
        <w:t xml:space="preserve">  Penelope Winter, Fazeela Jiwa</w:t>
      </w:r>
    </w:p>
    <w:p>
      <w:pPr>
        <w:pStyle w:val="style0"/>
        <w:spacing w:after="0" w:before="0" w:line="100" w:lineRule="atLeast"/>
        <w:contextualSpacing w:val="false"/>
        <w:rPr>
          <w:rFonts w:cs="Calibri"/>
          <w:sz w:val="24"/>
          <w:szCs w:val="24"/>
          <w:lang w:eastAsia="en-US"/>
        </w:rPr>
      </w:pPr>
      <w:bookmarkStart w:id="0" w:name="_GoBack"/>
      <w:bookmarkEnd w:id="0"/>
      <w:r>
        <w:rPr>
          <w:rFonts w:cs="Calibri"/>
          <w:sz w:val="24"/>
          <w:szCs w:val="24"/>
          <w:lang w:eastAsia="en-US"/>
        </w:rPr>
        <w:t>______________________________________________________________________</w:t>
      </w:r>
    </w:p>
    <w:p>
      <w:pPr>
        <w:pStyle w:val="style0"/>
        <w:spacing w:after="0" w:before="0" w:line="100" w:lineRule="atLeast"/>
        <w:contextualSpacing w:val="false"/>
        <w:rPr>
          <w:rFonts w:cs="Calibri"/>
          <w:sz w:val="24"/>
          <w:szCs w:val="24"/>
          <w:lang w:eastAsia="en-US"/>
        </w:rPr>
      </w:pPr>
      <w:r>
        <w:rPr>
          <w:rFonts w:cs="Calibri"/>
          <w:sz w:val="24"/>
          <w:szCs w:val="24"/>
          <w:lang w:eastAsia="en-US"/>
        </w:rPr>
        <w:t>The meeting was called to order at 6:</w:t>
      </w:r>
      <w:r>
        <w:rPr>
          <w:rFonts w:cs="Calibri"/>
          <w:sz w:val="24"/>
          <w:szCs w:val="24"/>
          <w:lang w:eastAsia="en-US"/>
        </w:rPr>
        <w:t>0</w:t>
      </w:r>
      <w:r>
        <w:rPr>
          <w:rFonts w:cs="Calibri"/>
          <w:sz w:val="24"/>
          <w:szCs w:val="24"/>
          <w:lang w:eastAsia="en-US"/>
        </w:rPr>
        <w:t xml:space="preserve">5pm.  </w:t>
      </w:r>
      <w:r>
        <w:rPr>
          <w:rFonts w:cs="Calibri"/>
          <w:sz w:val="24"/>
          <w:szCs w:val="24"/>
          <w:lang w:eastAsia="en-US"/>
        </w:rPr>
        <w:t>Fazeela Jiwa</w:t>
      </w:r>
      <w:r>
        <w:rPr>
          <w:rFonts w:cs="Calibri"/>
          <w:sz w:val="24"/>
          <w:szCs w:val="24"/>
          <w:lang w:eastAsia="en-US"/>
        </w:rPr>
        <w:t xml:space="preserve"> chaired the meeting.  Penelope Winter took the minutes.  Quorum was established with five directors present.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numPr>
          <w:ilvl w:val="0"/>
          <w:numId w:val="1"/>
        </w:numPr>
        <w:suppressAutoHyphens w:val="false"/>
        <w:spacing w:after="0" w:before="0" w:line="100" w:lineRule="atLeast"/>
        <w:contextualSpacing/>
        <w:rPr>
          <w:rFonts w:cs="Calibri"/>
          <w:b/>
          <w:color w:val="00000A"/>
          <w:sz w:val="24"/>
          <w:szCs w:val="24"/>
          <w:u w:val="single"/>
        </w:rPr>
      </w:pPr>
      <w:r>
        <w:rPr>
          <w:rFonts w:cs="Calibri"/>
          <w:b/>
          <w:color w:val="00000A"/>
          <w:sz w:val="24"/>
          <w:szCs w:val="24"/>
          <w:u w:val="single"/>
        </w:rPr>
        <w:t>Adoption of the agenda</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 xml:space="preserve">Moved by/Seconded by </w:t>
        <w:tab/>
        <w:t xml:space="preserve">Guillermo Camacho/Roy Pommainville </w:t>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tab/>
        <w:tab/>
        <w:tab/>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agenda be approved as circulated.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u w:val="single"/>
          <w:lang w:eastAsia="en-US"/>
        </w:rPr>
      </w:pPr>
      <w:r>
        <w:rPr>
          <w:rFonts w:cs="Calibri"/>
          <w:b/>
          <w:sz w:val="24"/>
          <w:szCs w:val="24"/>
          <w:u w:val="single"/>
          <w:lang w:eastAsia="en-US"/>
        </w:rPr>
        <w:t>2.</w:t>
        <w:tab/>
      </w:r>
      <w:r>
        <w:rPr>
          <w:rFonts w:cs="Calibri"/>
          <w:b/>
          <w:sz w:val="24"/>
          <w:szCs w:val="24"/>
          <w:u w:val="single"/>
          <w:lang w:eastAsia="en-US"/>
        </w:rPr>
        <w:t>Quotes for turnover at 149 Primrose</w:t>
      </w:r>
    </w:p>
    <w:p>
      <w:pPr>
        <w:pStyle w:val="style0"/>
        <w:rPr>
          <w:rFonts w:cs="Calibri"/>
          <w:b w:val="false"/>
          <w:bCs w:val="false"/>
          <w:sz w:val="24"/>
          <w:szCs w:val="24"/>
          <w:u w:val="none"/>
          <w:lang w:eastAsia="en-US"/>
        </w:rPr>
      </w:pPr>
      <w:r>
        <w:rPr>
          <w:rFonts w:cs="Calibri"/>
          <w:b w:val="false"/>
          <w:bCs w:val="false"/>
          <w:sz w:val="24"/>
          <w:szCs w:val="24"/>
          <w:u w:val="none"/>
          <w:lang w:eastAsia="en-US"/>
        </w:rPr>
        <w:t>Office staff presented three quotes for the unit turnover work at 149 Primrose. The third bidder,  Marek Wisniewski, did not add the kitchen cabinetry repair to his bid because he could not see it properly during the showing and wanted to quote more accurately later on, when he could see it. The board discussed that if his quote for the kitchen cabinetry was $3000 or less, he would still be the lowest bidder. They were also interested in trying out a new contractor. Chad offered that he would also be working in the unit with the maintenance committee over the holidays and could supervise Marek and answer any questions he may have.</w:t>
      </w:r>
    </w:p>
    <w:p>
      <w:pPr>
        <w:pStyle w:val="style0"/>
        <w:spacing w:after="0" w:before="0" w:line="100" w:lineRule="atLeast"/>
        <w:contextualSpacing w:val="false"/>
        <w:rPr>
          <w:rFonts w:cs="Calibri"/>
          <w:b/>
          <w:sz w:val="24"/>
          <w:szCs w:val="24"/>
          <w:lang w:eastAsia="en-US"/>
        </w:rPr>
      </w:pPr>
      <w:bookmarkStart w:id="1" w:name="__DdeLink__281_1016301901"/>
      <w:r>
        <w:rPr>
          <w:rFonts w:cs="Calibri"/>
          <w:b/>
          <w:sz w:val="24"/>
          <w:szCs w:val="24"/>
          <w:lang w:eastAsia="en-US"/>
        </w:rPr>
        <w:t xml:space="preserve">Moved by/Seconded by </w:t>
        <w:tab/>
      </w:r>
      <w:r>
        <w:rPr>
          <w:rFonts w:cs="Calibri"/>
          <w:b/>
          <w:sz w:val="24"/>
          <w:szCs w:val="24"/>
          <w:lang w:eastAsia="en-US"/>
        </w:rPr>
        <w:t>Shannon Balla/</w:t>
      </w:r>
      <w:r>
        <w:rPr>
          <w:rFonts w:cs="Calibri"/>
          <w:b/>
          <w:sz w:val="24"/>
          <w:szCs w:val="24"/>
          <w:lang w:eastAsia="en-US"/>
        </w:rPr>
        <w:t>Guillermo Camacho</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tab/>
        <w:tab/>
        <w:tab/>
      </w:r>
    </w:p>
    <w:p>
      <w:pPr>
        <w:pStyle w:val="style0"/>
        <w:spacing w:after="0" w:before="0" w:line="100" w:lineRule="atLeast"/>
        <w:contextualSpacing w:val="false"/>
        <w:rPr>
          <w:rFonts w:cs="Calibri"/>
          <w:b w:val="false"/>
          <w:bCs w:val="false"/>
          <w:sz w:val="24"/>
          <w:szCs w:val="24"/>
          <w:u w:val="none"/>
          <w:lang w:eastAsia="en-US"/>
        </w:rPr>
      </w:pPr>
      <w:bookmarkStart w:id="2" w:name="__DdeLink__281_1016301901"/>
      <w:r>
        <w:rPr>
          <w:rFonts w:cs="Calibri"/>
          <w:b/>
          <w:bCs w:val="false"/>
          <w:sz w:val="24"/>
          <w:szCs w:val="24"/>
          <w:u w:val="none"/>
          <w:lang w:eastAsia="en-US"/>
        </w:rPr>
        <w:t>BE IT RESOLVED THAT</w:t>
      </w:r>
      <w:r>
        <w:rPr>
          <w:rFonts w:cs="Calibri"/>
          <w:b w:val="false"/>
          <w:bCs w:val="false"/>
          <w:sz w:val="24"/>
          <w:szCs w:val="24"/>
          <w:u w:val="none"/>
          <w:lang w:eastAsia="en-US"/>
        </w:rPr>
        <w:t xml:space="preserve"> </w:t>
      </w:r>
      <w:bookmarkEnd w:id="2"/>
      <w:r>
        <w:rPr>
          <w:rFonts w:cs="Calibri"/>
          <w:b w:val="false"/>
          <w:bCs w:val="false"/>
          <w:sz w:val="24"/>
          <w:szCs w:val="24"/>
          <w:u w:val="none"/>
          <w:lang w:eastAsia="en-US"/>
        </w:rPr>
        <w:t xml:space="preserve">Marek  Wisniewski be hired for the unit turnover work at 149 Primrose, according to his bids submitted, and that he be further approved to do the kitchen work providing his quote is $3000 or less, and </w:t>
      </w:r>
    </w:p>
    <w:p>
      <w:pPr>
        <w:pStyle w:val="style0"/>
        <w:spacing w:after="0" w:before="0" w:line="100" w:lineRule="atLeast"/>
        <w:contextualSpacing w:val="false"/>
        <w:rPr>
          <w:b w:val="false"/>
          <w:bCs w:val="false"/>
          <w:u w:val="none"/>
        </w:rPr>
      </w:pPr>
      <w:r>
        <w:rPr>
          <w:b w:val="false"/>
          <w:bCs w:val="false"/>
          <w:u w:val="none"/>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 xml:space="preserve">Moved by/Seconded by </w:t>
        <w:tab/>
      </w:r>
      <w:r>
        <w:rPr>
          <w:rFonts w:cs="Calibri"/>
          <w:b/>
          <w:sz w:val="24"/>
          <w:szCs w:val="24"/>
          <w:lang w:eastAsia="en-US"/>
        </w:rPr>
        <w:t>Shannon Balla/</w:t>
      </w:r>
      <w:r>
        <w:rPr>
          <w:rFonts w:cs="Calibri"/>
          <w:b/>
          <w:sz w:val="24"/>
          <w:szCs w:val="24"/>
          <w:lang w:eastAsia="en-US"/>
        </w:rPr>
        <w:t>Guillermo Camacho</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tab/>
        <w:tab/>
        <w:tab/>
      </w:r>
    </w:p>
    <w:p>
      <w:pPr>
        <w:pStyle w:val="style0"/>
        <w:spacing w:after="0" w:before="0" w:line="100" w:lineRule="atLeast"/>
        <w:contextualSpacing w:val="false"/>
        <w:rPr>
          <w:rFonts w:cs="Calibri"/>
          <w:b w:val="false"/>
          <w:bCs w:val="false"/>
          <w:sz w:val="24"/>
          <w:szCs w:val="24"/>
          <w:u w:val="none"/>
          <w:lang w:eastAsia="en-US"/>
        </w:rPr>
      </w:pPr>
      <w:r>
        <w:rPr>
          <w:rFonts w:cs="Calibri"/>
          <w:b/>
          <w:bCs w:val="false"/>
          <w:sz w:val="24"/>
          <w:szCs w:val="24"/>
          <w:u w:val="none"/>
          <w:lang w:eastAsia="en-US"/>
        </w:rPr>
        <w:t>BE IT RESOLVED THAT</w:t>
      </w:r>
      <w:r>
        <w:rPr>
          <w:rFonts w:cs="Calibri"/>
          <w:b w:val="false"/>
          <w:bCs w:val="false"/>
          <w:sz w:val="24"/>
          <w:szCs w:val="24"/>
          <w:u w:val="none"/>
          <w:lang w:eastAsia="en-US"/>
        </w:rPr>
        <w:t xml:space="preserve"> Chad Atton will oversee Marek’s work and be able to approve kitchen work for $3000 or less over the holidays while the office is closed. </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3.</w:t>
        <w:tab/>
      </w:r>
      <w:r>
        <w:rPr>
          <w:rFonts w:cs="Calibri"/>
          <w:b/>
          <w:sz w:val="24"/>
          <w:szCs w:val="24"/>
          <w:u w:val="single"/>
          <w:lang w:eastAsia="en-US"/>
        </w:rPr>
        <w:t>Action Plan for AGM</w:t>
      </w:r>
    </w:p>
    <w:p>
      <w:pPr>
        <w:pStyle w:val="style0"/>
        <w:spacing w:after="0" w:before="0" w:line="100" w:lineRule="atLeast"/>
        <w:contextualSpacing w:val="false"/>
        <w:rPr/>
      </w:pPr>
      <w:r>
        <w:rPr/>
      </w:r>
    </w:p>
    <w:p>
      <w:pPr>
        <w:pStyle w:val="style0"/>
        <w:spacing w:after="0" w:before="0" w:line="100" w:lineRule="atLeast"/>
        <w:contextualSpacing w:val="false"/>
        <w:rPr>
          <w:rFonts w:cs="Calibri"/>
          <w:b w:val="false"/>
          <w:bCs w:val="false"/>
          <w:i w:val="false"/>
          <w:iCs w:val="false"/>
          <w:sz w:val="24"/>
          <w:szCs w:val="24"/>
          <w:u w:val="none"/>
          <w:lang w:eastAsia="en-US"/>
        </w:rPr>
      </w:pPr>
      <w:r>
        <w:rPr>
          <w:rFonts w:cs="Calibri"/>
          <w:b w:val="false"/>
          <w:bCs w:val="false"/>
          <w:i w:val="false"/>
          <w:iCs w:val="false"/>
          <w:sz w:val="24"/>
          <w:szCs w:val="24"/>
          <w:u w:val="none"/>
          <w:lang w:eastAsia="en-US"/>
        </w:rPr>
        <w:t xml:space="preserve">Shannon Balla had lost her voice and stated that she was not able to facilitate the internal subsidy discussion. Chad Atton volunteered to do so instead. Considering the packed agenda for this meeting, the board discussed what they would say to diffuse the situation if any member decided to interrupt the meeting with items that were not agreed to be on the agenda at the beginning of the meeting.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4</w:t>
      </w:r>
      <w:r>
        <w:rPr>
          <w:rFonts w:cs="Calibri"/>
          <w:b/>
          <w:sz w:val="24"/>
          <w:szCs w:val="24"/>
          <w:u w:val="single"/>
          <w:lang w:eastAsia="en-US"/>
        </w:rPr>
        <w:t>.</w:t>
        <w:tab/>
        <w:t>Next meeting</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The date of the next meeting was not fixed, however </w:t>
      </w:r>
      <w:r>
        <w:rPr>
          <w:rFonts w:cs="Calibri"/>
          <w:sz w:val="24"/>
          <w:szCs w:val="24"/>
          <w:lang w:eastAsia="en-US"/>
        </w:rPr>
        <w:t>it is tentatively set for January 18</w:t>
      </w:r>
      <w:r>
        <w:rPr>
          <w:rFonts w:cs="Calibri"/>
          <w:sz w:val="24"/>
          <w:szCs w:val="24"/>
          <w:vertAlign w:val="superscript"/>
          <w:lang w:eastAsia="en-US"/>
        </w:rPr>
        <w:t>th</w:t>
      </w:r>
      <w:r>
        <w:rPr>
          <w:rFonts w:cs="Calibri"/>
          <w:sz w:val="24"/>
          <w:szCs w:val="24"/>
          <w:lang w:eastAsia="en-US"/>
        </w:rPr>
        <w:t xml:space="preserve"> 2016 with the new board members elected at the AGM.</w:t>
      </w:r>
    </w:p>
    <w:p>
      <w:pPr>
        <w:pStyle w:val="style27"/>
        <w:suppressAutoHyphens w:val="false"/>
        <w:spacing w:after="0" w:before="0" w:line="100" w:lineRule="atLeast"/>
        <w:ind w:hanging="0" w:left="360" w:right="0"/>
        <w:contextualSpacing/>
        <w:rPr>
          <w:rFonts w:cs=""/>
          <w:color w:val="00000A"/>
          <w:sz w:val="24"/>
          <w:szCs w:val="24"/>
        </w:rPr>
      </w:pPr>
      <w:r>
        <w:rPr>
          <w:rFonts w:cs=""/>
          <w:color w:val="00000A"/>
          <w:sz w:val="24"/>
          <w:szCs w:val="24"/>
        </w:rPr>
      </w:r>
    </w:p>
    <w:p>
      <w:pPr>
        <w:pStyle w:val="style0"/>
        <w:spacing w:after="0" w:before="0" w:line="100" w:lineRule="atLeast"/>
        <w:contextualSpacing w:val="false"/>
        <w:rPr>
          <w:rFonts w:cs="Calibri"/>
          <w:sz w:val="24"/>
          <w:szCs w:val="24"/>
          <w:lang w:eastAsia="en-US"/>
        </w:rPr>
      </w:pPr>
      <w:r>
        <w:rPr>
          <w:rFonts w:cs="Calibri"/>
          <w:b/>
          <w:sz w:val="24"/>
          <w:szCs w:val="24"/>
          <w:lang w:eastAsia="en-US"/>
        </w:rPr>
        <w:t>CERTIFIED</w:t>
      </w:r>
      <w:r>
        <w:rPr>
          <w:rFonts w:cs="Calibri"/>
          <w:sz w:val="24"/>
          <w:szCs w:val="24"/>
          <w:lang w:eastAsia="en-US"/>
        </w:rPr>
        <w:t xml:space="preserve"> to be the minutes of a meeting of the Board of Directors of Dalhousie Non-Profit Housing Co-operative Inc. held on November </w:t>
      </w:r>
      <w:r>
        <w:rPr>
          <w:rFonts w:cs="Calibri"/>
          <w:sz w:val="24"/>
          <w:szCs w:val="24"/>
          <w:lang w:eastAsia="en-US"/>
        </w:rPr>
        <w:t>30</w:t>
      </w:r>
      <w:r>
        <w:rPr>
          <w:rFonts w:cs="Calibri"/>
          <w:sz w:val="24"/>
          <w:szCs w:val="24"/>
          <w:lang w:eastAsia="en-US"/>
        </w:rPr>
        <w:t>, 2015.</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lang w:eastAsia="en-US"/>
        </w:rPr>
      </w:pPr>
      <w:r>
        <w:rPr>
          <w:rFonts w:cs="Calibri"/>
          <w:b/>
          <w:sz w:val="24"/>
          <w:szCs w:val="24"/>
          <w:lang w:eastAsia="en-US"/>
        </w:rPr>
        <w:t>Signed</w:t>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rPr>
          <w:rFonts w:cs="Calibri"/>
          <w:sz w:val="24"/>
          <w:szCs w:val="24"/>
          <w:lang w:eastAsia="en-US"/>
        </w:rPr>
      </w:pPr>
      <w:r>
        <w:rPr>
          <w:rFonts w:cs="Calibri"/>
          <w:sz w:val="24"/>
          <w:szCs w:val="24"/>
          <w:lang w:eastAsia="en-US"/>
        </w:rPr>
        <w:t>Shannon Balla, director</w:t>
        <w:tab/>
        <w:tab/>
        <w:tab/>
        <w:tab/>
        <w:tab/>
        <w:tab/>
        <w:t>Date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spacing w:after="0" w:before="0"/>
        <w:contextualSpacing w:val="false"/>
        <w:rPr>
          <w:rFonts w:cs="Calibri"/>
          <w:sz w:val="24"/>
          <w:szCs w:val="24"/>
          <w:lang w:eastAsia="en-US"/>
        </w:rPr>
      </w:pPr>
      <w:r>
        <w:rPr>
          <w:rFonts w:cs="Calibri"/>
          <w:sz w:val="24"/>
          <w:szCs w:val="24"/>
          <w:lang w:eastAsia="en-US"/>
        </w:rPr>
        <w:t>Chad Atton, Corporate Secretary</w:t>
        <w:tab/>
        <w:tab/>
        <w:tab/>
        <w:tab/>
        <w:tab/>
        <w:t>Date</w:t>
      </w:r>
    </w:p>
    <w:p>
      <w:pPr>
        <w:pStyle w:val="style0"/>
        <w:widowControl/>
        <w:suppressAutoHyphens w:val="true"/>
        <w:spacing w:after="200" w:before="0" w:line="276" w:lineRule="auto"/>
        <w:contextualSpacing w:val="false"/>
        <w:jc w:val="left"/>
        <w:rPr/>
      </w:pPr>
      <w:r>
        <w:rPr/>
      </w:r>
    </w:p>
    <w:sectPr>
      <w:type w:val="nextPage"/>
      <w:pgSz w:h="15840" w:w="12240"/>
      <w:pgMar w:bottom="1440" w:footer="0" w:gutter="0" w:header="0" w:left="1440" w:right="1440" w:top="1440"/>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Calibri" w:cs="" w:eastAsia="SimSun" w:hAnsi="Calibri"/>
      <w:color w:val="00000A"/>
      <w:sz w:val="22"/>
      <w:szCs w:val="22"/>
      <w:lang w:bidi="ar-SA" w:eastAsia="en-CA" w:val="en-CA"/>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Header Char"/>
    <w:basedOn w:val="style15"/>
    <w:next w:val="style17"/>
    <w:rPr>
      <w:rFonts w:ascii="Calibri" w:eastAsia="SimSun" w:hAnsi="Calibri"/>
      <w:color w:val="00000A"/>
    </w:rPr>
  </w:style>
  <w:style w:styleId="style18" w:type="character">
    <w:name w:val="Footer Char"/>
    <w:basedOn w:val="style15"/>
    <w:next w:val="style18"/>
    <w:rPr>
      <w:rFonts w:ascii="Calibri" w:eastAsia="SimSun" w:hAnsi="Calibri"/>
      <w:color w:val="00000A"/>
    </w:rPr>
  </w:style>
  <w:style w:styleId="style19" w:type="character">
    <w:name w:val="ListLabel 2"/>
    <w:next w:val="style19"/>
    <w:rPr>
      <w:rFonts w:cs="Calibri" w:eastAsia="SimSun"/>
    </w:rPr>
  </w:style>
  <w:style w:styleId="style20" w:type="character">
    <w:name w:val="ListLabel 3"/>
    <w:next w:val="style20"/>
    <w:rPr>
      <w:rFonts w:cs="Courier New"/>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line="288" w:lineRule="auto"/>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FreeSans"/>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List Paragraph"/>
    <w:basedOn w:val="style0"/>
    <w:next w:val="style27"/>
    <w:pPr>
      <w:spacing w:after="200" w:before="0"/>
      <w:ind w:hanging="0" w:left="720" w:right="0"/>
      <w:contextualSpacing/>
    </w:pPr>
    <w:rPr/>
  </w:style>
  <w:style w:styleId="style28" w:type="paragraph">
    <w:name w:val="Header"/>
    <w:basedOn w:val="style0"/>
    <w:next w:val="style28"/>
    <w:pPr>
      <w:tabs>
        <w:tab w:leader="none" w:pos="4680" w:val="center"/>
        <w:tab w:leader="none" w:pos="9360" w:val="right"/>
      </w:tabs>
      <w:spacing w:after="0" w:before="0" w:line="100" w:lineRule="atLeast"/>
      <w:contextualSpacing w:val="false"/>
    </w:pPr>
    <w:rPr/>
  </w:style>
  <w:style w:styleId="style29" w:type="paragraph">
    <w:name w:val="Footer"/>
    <w:basedOn w:val="style0"/>
    <w:next w:val="style29"/>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2015-11-17T00:02:00Z</dcterms:created>
  <dc:creator>Rachele Winter-Harstone</dc:creator>
  <dc:language>en</dc:language>
  <cp:lastModifiedBy>Penelope Winter</cp:lastModifiedBy>
  <dcterms:modified xsi:type="dcterms:W3CDTF">2015-11-20T02:51:00Z</dcterms:modified>
  <cp:revision>8</cp:revision>
</cp:coreProperties>
</file>